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BCCC9" w14:textId="42EF25AF" w:rsidR="00A16D5B" w:rsidRPr="00790315" w:rsidRDefault="00FD2547" w:rsidP="00FD2547">
      <w:pPr>
        <w:pStyle w:val="Heading1"/>
        <w:numPr>
          <w:ilvl w:val="0"/>
          <w:numId w:val="0"/>
        </w:numPr>
        <w:rPr>
          <w:rFonts w:ascii="Cambria" w:hAnsi="Cambria"/>
          <w:b/>
          <w:bCs/>
          <w:color w:val="auto"/>
          <w:sz w:val="40"/>
          <w:szCs w:val="52"/>
        </w:rPr>
      </w:pPr>
      <w:r w:rsidRPr="00790315">
        <w:rPr>
          <w:rFonts w:ascii="Cambria" w:hAnsi="Cambria"/>
          <w:b/>
          <w:bCs/>
          <w:color w:val="auto"/>
          <w:sz w:val="40"/>
          <w:szCs w:val="52"/>
        </w:rPr>
        <w:t>Employee Handbook Checklist</w:t>
      </w:r>
      <w:r w:rsidR="002C2D35" w:rsidRPr="00790315">
        <w:rPr>
          <w:rFonts w:ascii="Cambria" w:hAnsi="Cambria"/>
          <w:b/>
          <w:bCs/>
          <w:color w:val="auto"/>
          <w:sz w:val="40"/>
          <w:szCs w:val="52"/>
        </w:rPr>
        <w:t xml:space="preserve"> </w:t>
      </w:r>
    </w:p>
    <w:p w14:paraId="27A8F01B" w14:textId="77777777" w:rsidR="00FD2547" w:rsidRPr="00790315" w:rsidRDefault="00FD2547" w:rsidP="00FD2547">
      <w:pPr>
        <w:pStyle w:val="Heading1"/>
        <w:numPr>
          <w:ilvl w:val="0"/>
          <w:numId w:val="0"/>
        </w:numPr>
        <w:rPr>
          <w:color w:val="auto"/>
        </w:rPr>
      </w:pPr>
      <w:bookmarkStart w:id="0" w:name="_v5s40gba5274" w:colFirst="0" w:colLast="0"/>
      <w:bookmarkEnd w:id="0"/>
    </w:p>
    <w:p w14:paraId="5AAEC5EE" w14:textId="1424BCE4" w:rsidR="00FD2547" w:rsidRPr="00790315" w:rsidRDefault="00FD2547" w:rsidP="00FD2547">
      <w:pPr>
        <w:pStyle w:val="Heading1"/>
        <w:numPr>
          <w:ilvl w:val="0"/>
          <w:numId w:val="0"/>
        </w:numPr>
        <w:rPr>
          <w:color w:val="auto"/>
          <w:sz w:val="24"/>
          <w:szCs w:val="36"/>
        </w:rPr>
      </w:pPr>
      <w:r w:rsidRPr="00790315">
        <w:rPr>
          <w:b/>
          <w:bCs/>
          <w:color w:val="auto"/>
          <w:sz w:val="24"/>
          <w:szCs w:val="36"/>
        </w:rPr>
        <w:t>Note:</w:t>
      </w:r>
      <w:r w:rsidRPr="00790315">
        <w:rPr>
          <w:color w:val="auto"/>
          <w:sz w:val="24"/>
          <w:szCs w:val="36"/>
        </w:rPr>
        <w:t xml:space="preserve"> This handbook</w:t>
      </w:r>
      <w:r w:rsidR="00790315">
        <w:rPr>
          <w:color w:val="auto"/>
          <w:sz w:val="24"/>
          <w:szCs w:val="36"/>
        </w:rPr>
        <w:t xml:space="preserve"> checklist</w:t>
      </w:r>
      <w:r w:rsidRPr="00790315">
        <w:rPr>
          <w:color w:val="auto"/>
          <w:sz w:val="24"/>
          <w:szCs w:val="36"/>
        </w:rPr>
        <w:t xml:space="preserve"> serves as a general guide to policies and expectations. It is essential to consult federal and state labor laws, as well as local employment regulations, to ensure compliance before implementing any policies.</w:t>
      </w:r>
    </w:p>
    <w:p w14:paraId="66C5E7F3" w14:textId="77777777" w:rsidR="00FD2547" w:rsidRPr="00790315" w:rsidRDefault="00FD2547" w:rsidP="00FD2547">
      <w:pPr>
        <w:pStyle w:val="Heading1"/>
        <w:numPr>
          <w:ilvl w:val="0"/>
          <w:numId w:val="0"/>
        </w:numPr>
        <w:rPr>
          <w:color w:val="auto"/>
        </w:rPr>
      </w:pPr>
    </w:p>
    <w:p w14:paraId="1A9BFE9C" w14:textId="4F3C66F6" w:rsidR="00A16D5B" w:rsidRPr="00790315" w:rsidRDefault="00FD2547" w:rsidP="00FD2547">
      <w:pPr>
        <w:pStyle w:val="Heading1"/>
        <w:numPr>
          <w:ilvl w:val="0"/>
          <w:numId w:val="0"/>
        </w:numPr>
        <w:rPr>
          <w:color w:val="auto"/>
        </w:rPr>
      </w:pPr>
      <w:r w:rsidRPr="00790315">
        <w:rPr>
          <w:color w:val="auto"/>
        </w:rPr>
        <w:t>Introduction &amp; Welcome</w:t>
      </w:r>
    </w:p>
    <w:p w14:paraId="6D835400" w14:textId="758F434F" w:rsidR="00A16D5B" w:rsidRPr="00790315" w:rsidRDefault="00000000" w:rsidP="002C2D35">
      <w:pPr>
        <w:pStyle w:val="checkboxindent"/>
      </w:pPr>
      <w:sdt>
        <w:sdtPr>
          <w:id w:val="129579952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Welcome message from shop owner or manager</w:t>
      </w:r>
      <w:r w:rsidR="002C2D35" w:rsidRPr="00790315">
        <w:t xml:space="preserve"> </w:t>
      </w:r>
    </w:p>
    <w:p w14:paraId="623A8014" w14:textId="04E5FCFB" w:rsidR="00A16D5B" w:rsidRPr="00790315" w:rsidRDefault="00000000" w:rsidP="002C2D35">
      <w:pPr>
        <w:pStyle w:val="checkboxindent"/>
      </w:pPr>
      <w:sdt>
        <w:sdtPr>
          <w:id w:val="-333847254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 xml:space="preserve">Brief history and mission statement  </w:t>
      </w:r>
    </w:p>
    <w:p w14:paraId="795077AC" w14:textId="47E59834" w:rsidR="00A16D5B" w:rsidRPr="00790315" w:rsidRDefault="00000000" w:rsidP="002C2D35">
      <w:pPr>
        <w:pStyle w:val="checkboxindent"/>
      </w:pPr>
      <w:sdt>
        <w:sdtPr>
          <w:id w:val="-1309316668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Shop culture and values</w:t>
      </w:r>
      <w:r w:rsidR="002C2D35" w:rsidRPr="00790315">
        <w:t xml:space="preserve"> </w:t>
      </w:r>
    </w:p>
    <w:p w14:paraId="499B5D5A" w14:textId="3E243056" w:rsidR="00A16D5B" w:rsidRPr="00790315" w:rsidRDefault="00FD2547" w:rsidP="00FD2547">
      <w:pPr>
        <w:pStyle w:val="Heading1"/>
        <w:numPr>
          <w:ilvl w:val="0"/>
          <w:numId w:val="0"/>
        </w:numPr>
        <w:rPr>
          <w:color w:val="auto"/>
        </w:rPr>
      </w:pPr>
      <w:bookmarkStart w:id="1" w:name="_m7jg0k9e0t33" w:colFirst="0" w:colLast="0"/>
      <w:bookmarkStart w:id="2" w:name="_qb1ozmms18p0" w:colFirst="0" w:colLast="0"/>
      <w:bookmarkEnd w:id="1"/>
      <w:bookmarkEnd w:id="2"/>
      <w:r w:rsidRPr="00790315">
        <w:rPr>
          <w:color w:val="auto"/>
        </w:rPr>
        <w:t>Employment Policies &amp; Expectations</w:t>
      </w:r>
    </w:p>
    <w:p w14:paraId="6859260D" w14:textId="0C46CA9F" w:rsidR="00A16D5B" w:rsidRPr="00790315" w:rsidRDefault="00000000" w:rsidP="002C2D35">
      <w:pPr>
        <w:pStyle w:val="checkboxindent"/>
      </w:pPr>
      <w:sdt>
        <w:sdtPr>
          <w:id w:val="-165443683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At-Will Employment Statement (if applicable by state law)</w:t>
      </w:r>
      <w:r w:rsidR="002C2D35" w:rsidRPr="00790315">
        <w:t xml:space="preserve"> </w:t>
      </w:r>
    </w:p>
    <w:p w14:paraId="3F15B131" w14:textId="5E28B19B" w:rsidR="00A16D5B" w:rsidRPr="00790315" w:rsidRDefault="00000000" w:rsidP="002C2D35">
      <w:pPr>
        <w:pStyle w:val="checkboxindent"/>
      </w:pPr>
      <w:sdt>
        <w:sdtPr>
          <w:id w:val="-114527119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Equal Employment Opportunity (EEO) policy</w:t>
      </w:r>
      <w:r w:rsidR="002C2D35" w:rsidRPr="00790315">
        <w:t xml:space="preserve"> </w:t>
      </w:r>
    </w:p>
    <w:p w14:paraId="3E3B70EE" w14:textId="7425A82A" w:rsidR="00A16D5B" w:rsidRPr="00790315" w:rsidRDefault="00000000" w:rsidP="002C2D35">
      <w:pPr>
        <w:pStyle w:val="checkboxindent"/>
      </w:pPr>
      <w:sdt>
        <w:sdtPr>
          <w:id w:val="-1827889018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Non-discrimination and anti-harassment policies</w:t>
      </w:r>
      <w:r w:rsidR="002C2D35" w:rsidRPr="00790315">
        <w:t xml:space="preserve"> </w:t>
      </w:r>
    </w:p>
    <w:p w14:paraId="096822EC" w14:textId="285BC2B9" w:rsidR="00A16D5B" w:rsidRPr="00790315" w:rsidRDefault="00000000" w:rsidP="002C2D35">
      <w:pPr>
        <w:pStyle w:val="checkboxindent"/>
      </w:pPr>
      <w:sdt>
        <w:sdtPr>
          <w:id w:val="200878137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Code of conduct and professional behavior expectations</w:t>
      </w:r>
      <w:r w:rsidR="002C2D35" w:rsidRPr="00790315">
        <w:t xml:space="preserve"> </w:t>
      </w:r>
    </w:p>
    <w:p w14:paraId="7B105DA5" w14:textId="12336B80" w:rsidR="00A16D5B" w:rsidRPr="00790315" w:rsidRDefault="00000000" w:rsidP="002C2D35">
      <w:pPr>
        <w:pStyle w:val="checkboxindent"/>
      </w:pPr>
      <w:sdt>
        <w:sdtPr>
          <w:id w:val="-26415349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Attendance, punctuality, and scheduling policies</w:t>
      </w:r>
      <w:r w:rsidR="002C2D35" w:rsidRPr="00790315">
        <w:t xml:space="preserve"> </w:t>
      </w:r>
    </w:p>
    <w:p w14:paraId="3DE57FB3" w14:textId="7E443874" w:rsidR="00A16D5B" w:rsidRPr="00790315" w:rsidRDefault="00000000" w:rsidP="002C2D35">
      <w:pPr>
        <w:pStyle w:val="checkboxindent"/>
      </w:pPr>
      <w:sdt>
        <w:sdtPr>
          <w:id w:val="130674004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Dress code and personal appearances guidelines</w:t>
      </w:r>
      <w:r w:rsidR="002C2D35" w:rsidRPr="00790315">
        <w:t xml:space="preserve"> </w:t>
      </w:r>
    </w:p>
    <w:p w14:paraId="3F000822" w14:textId="39DEE7EC" w:rsidR="00A16D5B" w:rsidRPr="00790315" w:rsidRDefault="00FD2547" w:rsidP="00FD2547">
      <w:pPr>
        <w:pStyle w:val="Heading1"/>
        <w:numPr>
          <w:ilvl w:val="0"/>
          <w:numId w:val="0"/>
        </w:numPr>
        <w:rPr>
          <w:color w:val="auto"/>
        </w:rPr>
      </w:pPr>
      <w:bookmarkStart w:id="3" w:name="_70leds132e0o" w:colFirst="0" w:colLast="0"/>
      <w:bookmarkEnd w:id="3"/>
      <w:r w:rsidRPr="00790315">
        <w:rPr>
          <w:color w:val="auto"/>
        </w:rPr>
        <w:t>Compensation &amp; Work Hours</w:t>
      </w:r>
    </w:p>
    <w:p w14:paraId="7F44D8FD" w14:textId="6703FB95" w:rsidR="00A16D5B" w:rsidRPr="00790315" w:rsidRDefault="00000000" w:rsidP="002C2D35">
      <w:pPr>
        <w:pStyle w:val="checkboxindent"/>
      </w:pPr>
      <w:sdt>
        <w:sdtPr>
          <w:id w:val="-160988544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Pay periods and methods of payment</w:t>
      </w:r>
      <w:r w:rsidR="002C2D35" w:rsidRPr="00790315">
        <w:t xml:space="preserve"> </w:t>
      </w:r>
    </w:p>
    <w:p w14:paraId="0F455D8C" w14:textId="788E0345" w:rsidR="00A16D5B" w:rsidRPr="00790315" w:rsidRDefault="00000000" w:rsidP="002C2D35">
      <w:pPr>
        <w:pStyle w:val="checkboxindent"/>
      </w:pPr>
      <w:sdt>
        <w:sdtPr>
          <w:id w:val="-141485979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Overtime policies (in compliance with FLSA and state laws)</w:t>
      </w:r>
      <w:r w:rsidR="002C2D35" w:rsidRPr="00790315">
        <w:t xml:space="preserve"> </w:t>
      </w:r>
    </w:p>
    <w:p w14:paraId="73226C3E" w14:textId="5BE2CF04" w:rsidR="00A16D5B" w:rsidRPr="00790315" w:rsidRDefault="00000000" w:rsidP="002C2D35">
      <w:pPr>
        <w:pStyle w:val="checkboxindent"/>
      </w:pPr>
      <w:sdt>
        <w:sdtPr>
          <w:id w:val="1679223809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Breaks, meal periods, and rest periods (in compliance with state laws)</w:t>
      </w:r>
      <w:r w:rsidR="002C2D35" w:rsidRPr="00790315">
        <w:t xml:space="preserve"> </w:t>
      </w:r>
    </w:p>
    <w:p w14:paraId="0A9F830F" w14:textId="6C26ABAC" w:rsidR="00A16D5B" w:rsidRPr="00790315" w:rsidRDefault="00000000" w:rsidP="000C30F6">
      <w:pPr>
        <w:pStyle w:val="checkboxindent"/>
      </w:pPr>
      <w:sdt>
        <w:sdtPr>
          <w:id w:val="2130280394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Timekeeping procedures (clocking in/out, reporting hours)</w:t>
      </w:r>
      <w:r w:rsidR="002C2D35" w:rsidRPr="00790315">
        <w:t xml:space="preserve"> </w:t>
      </w:r>
    </w:p>
    <w:p w14:paraId="37E93EB6" w14:textId="4A461917" w:rsidR="00A16D5B" w:rsidRPr="00790315" w:rsidRDefault="00FD2547" w:rsidP="00FD2547">
      <w:pPr>
        <w:pStyle w:val="Heading1"/>
        <w:numPr>
          <w:ilvl w:val="0"/>
          <w:numId w:val="0"/>
        </w:numPr>
        <w:rPr>
          <w:color w:val="auto"/>
        </w:rPr>
      </w:pPr>
      <w:bookmarkStart w:id="4" w:name="_5fp15ln0gctj" w:colFirst="0" w:colLast="0"/>
      <w:bookmarkEnd w:id="4"/>
      <w:r w:rsidRPr="00790315">
        <w:rPr>
          <w:color w:val="auto"/>
        </w:rPr>
        <w:t>Benefits &amp; Time Off</w:t>
      </w:r>
    </w:p>
    <w:p w14:paraId="0A17A91B" w14:textId="0BF6BCF2" w:rsidR="00A16D5B" w:rsidRPr="00790315" w:rsidRDefault="00000000" w:rsidP="002C2D35">
      <w:pPr>
        <w:pStyle w:val="checkboxindent"/>
      </w:pPr>
      <w:sdt>
        <w:sdtPr>
          <w:id w:val="130659578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Paid time off (PTO), sick leave, vacation, and personal days (state-specified)</w:t>
      </w:r>
      <w:r w:rsidR="002C2D35" w:rsidRPr="00790315">
        <w:t xml:space="preserve"> </w:t>
      </w:r>
    </w:p>
    <w:p w14:paraId="48BF343E" w14:textId="35FD8005" w:rsidR="00A16D5B" w:rsidRPr="00790315" w:rsidRDefault="00000000" w:rsidP="002C2D35">
      <w:pPr>
        <w:pStyle w:val="checkboxindent"/>
      </w:pPr>
      <w:sdt>
        <w:sdtPr>
          <w:id w:val="-95224443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 xml:space="preserve">Holiday schedule </w:t>
      </w:r>
      <w:r w:rsidR="00790315" w:rsidRPr="00790315">
        <w:t>and holiday</w:t>
      </w:r>
      <w:r w:rsidR="00FD2547" w:rsidRPr="00790315">
        <w:t xml:space="preserve"> pay policy</w:t>
      </w:r>
    </w:p>
    <w:p w14:paraId="6A441AA5" w14:textId="618F9FD4" w:rsidR="00A16D5B" w:rsidRPr="00790315" w:rsidRDefault="00000000" w:rsidP="002C2D35">
      <w:pPr>
        <w:pStyle w:val="checkboxindent"/>
      </w:pPr>
      <w:sdt>
        <w:sdtPr>
          <w:id w:val="58920445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 xml:space="preserve">Family and medical leave policies (FMLA compliance, if applicable) </w:t>
      </w:r>
      <w:r w:rsidR="002C2D35" w:rsidRPr="00790315">
        <w:t xml:space="preserve"> </w:t>
      </w:r>
    </w:p>
    <w:p w14:paraId="51BF09E7" w14:textId="231C4BD0" w:rsidR="00A16D5B" w:rsidRPr="00790315" w:rsidRDefault="00000000" w:rsidP="002C2D35">
      <w:pPr>
        <w:pStyle w:val="checkboxindent"/>
      </w:pPr>
      <w:sdt>
        <w:sdtPr>
          <w:id w:val="-5747233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State-mandated paid leave policies (if required)</w:t>
      </w:r>
      <w:r w:rsidR="002C2D35" w:rsidRPr="00790315">
        <w:t xml:space="preserve"> </w:t>
      </w:r>
    </w:p>
    <w:p w14:paraId="28EBB438" w14:textId="7DFF9A8F" w:rsidR="00A16D5B" w:rsidRPr="00790315" w:rsidRDefault="00000000" w:rsidP="002C2D35">
      <w:pPr>
        <w:pStyle w:val="checkboxindent"/>
      </w:pPr>
      <w:sdt>
        <w:sdtPr>
          <w:id w:val="-132242395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Employee discount policy</w:t>
      </w:r>
      <w:r w:rsidR="002C2D35" w:rsidRPr="00790315">
        <w:t xml:space="preserve"> </w:t>
      </w:r>
    </w:p>
    <w:p w14:paraId="756D7EE3" w14:textId="78C802B4" w:rsidR="00A16D5B" w:rsidRPr="00790315" w:rsidRDefault="00000000" w:rsidP="002C2D35">
      <w:pPr>
        <w:pStyle w:val="checkboxindent"/>
      </w:pPr>
      <w:sdt>
        <w:sdtPr>
          <w:id w:val="1478343078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Any additional benefits included with employment</w:t>
      </w:r>
      <w:r w:rsidR="002C2D35" w:rsidRPr="00790315">
        <w:t xml:space="preserve"> </w:t>
      </w:r>
    </w:p>
    <w:p w14:paraId="175E6EE3" w14:textId="359DC7DE" w:rsidR="00A16D5B" w:rsidRPr="00790315" w:rsidRDefault="00FD2547" w:rsidP="00FD2547">
      <w:pPr>
        <w:pStyle w:val="Heading1"/>
        <w:numPr>
          <w:ilvl w:val="0"/>
          <w:numId w:val="0"/>
        </w:numPr>
        <w:rPr>
          <w:color w:val="auto"/>
        </w:rPr>
      </w:pPr>
      <w:bookmarkStart w:id="5" w:name="_wox5zmfgg9z2" w:colFirst="0" w:colLast="0"/>
      <w:bookmarkEnd w:id="5"/>
      <w:r w:rsidRPr="00790315">
        <w:rPr>
          <w:color w:val="auto"/>
        </w:rPr>
        <w:t>Workplace Policies &amp; Safety</w:t>
      </w:r>
    </w:p>
    <w:p w14:paraId="1CD0CB2B" w14:textId="53782082" w:rsidR="00A16D5B" w:rsidRPr="00790315" w:rsidRDefault="00000000" w:rsidP="002C2D35">
      <w:pPr>
        <w:pStyle w:val="checkboxindent"/>
      </w:pPr>
      <w:sdt>
        <w:sdtPr>
          <w:id w:val="50479050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Health and safety protocols (including emergency procedures)</w:t>
      </w:r>
      <w:r w:rsidR="002C2D35" w:rsidRPr="00790315">
        <w:t xml:space="preserve"> </w:t>
      </w:r>
    </w:p>
    <w:p w14:paraId="110EECCB" w14:textId="5DE661FB" w:rsidR="00A16D5B" w:rsidRPr="00790315" w:rsidRDefault="00000000" w:rsidP="002C2D35">
      <w:pPr>
        <w:pStyle w:val="checkboxindent"/>
      </w:pPr>
      <w:sdt>
        <w:sdtPr>
          <w:id w:val="86047189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Policies on lifting heavy items, ladder safety, and shop organization</w:t>
      </w:r>
      <w:r w:rsidR="002C2D35" w:rsidRPr="00790315">
        <w:t xml:space="preserve"> </w:t>
      </w:r>
    </w:p>
    <w:p w14:paraId="049ED5C2" w14:textId="3D66F919" w:rsidR="00A16D5B" w:rsidRPr="00790315" w:rsidRDefault="00000000" w:rsidP="002C2D35">
      <w:pPr>
        <w:pStyle w:val="checkboxindent"/>
      </w:pPr>
      <w:sdt>
        <w:sdtPr>
          <w:id w:val="2538313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Fire and emergency exit procedures</w:t>
      </w:r>
      <w:r w:rsidR="002C2D35" w:rsidRPr="00790315">
        <w:t xml:space="preserve"> </w:t>
      </w:r>
    </w:p>
    <w:p w14:paraId="6DCB5DD3" w14:textId="77777777" w:rsidR="00FD2547" w:rsidRPr="00790315" w:rsidRDefault="00000000" w:rsidP="00FD2547">
      <w:pPr>
        <w:pStyle w:val="checkboxindent"/>
      </w:pPr>
      <w:sdt>
        <w:sdtPr>
          <w:id w:val="-679652904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Anti-theft and shoplifting prevention policy</w:t>
      </w:r>
    </w:p>
    <w:p w14:paraId="58477EA2" w14:textId="00367B7F" w:rsidR="00FD2547" w:rsidRPr="00790315" w:rsidRDefault="00FD2547" w:rsidP="00FD2547">
      <w:pPr>
        <w:pStyle w:val="checkboxindent"/>
      </w:pPr>
      <w:sdt>
        <w:sdtPr>
          <w:id w:val="-26785512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90315">
            <w:rPr>
              <w:rFonts w:ascii="MS Gothic" w:eastAsia="MS Gothic" w:hAnsi="MS Gothic"/>
            </w:rPr>
            <w:t>☐</w:t>
          </w:r>
        </w:sdtContent>
      </w:sdt>
      <w:r w:rsidRPr="00790315">
        <w:tab/>
      </w:r>
      <w:r w:rsidRPr="00790315">
        <w:t>Acceptable use of shop equipment (scissors, rotary cutters, sewing machines)</w:t>
      </w:r>
    </w:p>
    <w:p w14:paraId="30C8402A" w14:textId="49D1DEE6" w:rsidR="00FD2547" w:rsidRPr="00790315" w:rsidRDefault="00FD2547" w:rsidP="002C2D35">
      <w:pPr>
        <w:pStyle w:val="checkboxindent"/>
      </w:pPr>
    </w:p>
    <w:p w14:paraId="5C7B14D1" w14:textId="1CCE48B6" w:rsidR="00A16D5B" w:rsidRPr="00790315" w:rsidRDefault="002C2D35" w:rsidP="00FD2547">
      <w:pPr>
        <w:pStyle w:val="checkboxindent"/>
      </w:pPr>
      <w:r w:rsidRPr="00790315">
        <w:t xml:space="preserve"> </w:t>
      </w:r>
    </w:p>
    <w:p w14:paraId="78DA8F9B" w14:textId="71CAFBA0" w:rsidR="00A16D5B" w:rsidRPr="00790315" w:rsidRDefault="00FD2547" w:rsidP="00FD2547">
      <w:pPr>
        <w:pStyle w:val="Heading1"/>
        <w:numPr>
          <w:ilvl w:val="0"/>
          <w:numId w:val="0"/>
        </w:numPr>
        <w:rPr>
          <w:color w:val="auto"/>
        </w:rPr>
      </w:pPr>
      <w:bookmarkStart w:id="6" w:name="_f2airts25qx5" w:colFirst="0" w:colLast="0"/>
      <w:bookmarkEnd w:id="6"/>
      <w:r w:rsidRPr="00790315">
        <w:rPr>
          <w:color w:val="auto"/>
        </w:rPr>
        <w:lastRenderedPageBreak/>
        <w:t>Customer Service &amp; Shop Operations</w:t>
      </w:r>
    </w:p>
    <w:p w14:paraId="73C42CE9" w14:textId="691E115E" w:rsidR="00A16D5B" w:rsidRPr="00790315" w:rsidRDefault="00000000" w:rsidP="002C2D35">
      <w:pPr>
        <w:pStyle w:val="checkboxindent"/>
      </w:pPr>
      <w:sdt>
        <w:sdtPr>
          <w:id w:val="130373944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Expectations for greeting and assisting customers</w:t>
      </w:r>
      <w:r w:rsidR="002C2D35" w:rsidRPr="00790315">
        <w:t xml:space="preserve"> </w:t>
      </w:r>
    </w:p>
    <w:p w14:paraId="47FBCD5F" w14:textId="4B297B97" w:rsidR="00A16D5B" w:rsidRPr="00790315" w:rsidRDefault="00000000" w:rsidP="002C2D35">
      <w:pPr>
        <w:pStyle w:val="checkboxindent"/>
      </w:pPr>
      <w:sdt>
        <w:sdtPr>
          <w:id w:val="86302393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Handling customer complaints and returns</w:t>
      </w:r>
      <w:r w:rsidR="002C2D35" w:rsidRPr="00790315">
        <w:t xml:space="preserve"> </w:t>
      </w:r>
    </w:p>
    <w:p w14:paraId="2202908D" w14:textId="5C77DF67" w:rsidR="00A16D5B" w:rsidRPr="00790315" w:rsidRDefault="00000000" w:rsidP="002C2D35">
      <w:pPr>
        <w:pStyle w:val="checkboxindent"/>
      </w:pPr>
      <w:sdt>
        <w:sdtPr>
          <w:id w:val="160337506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Cash register operations and handling payments</w:t>
      </w:r>
      <w:r w:rsidR="002C2D35" w:rsidRPr="00790315">
        <w:t xml:space="preserve"> </w:t>
      </w:r>
    </w:p>
    <w:p w14:paraId="57703F4C" w14:textId="48F80949" w:rsidR="00A16D5B" w:rsidRPr="00790315" w:rsidRDefault="00000000" w:rsidP="002C2D35">
      <w:pPr>
        <w:pStyle w:val="checkboxindent"/>
      </w:pPr>
      <w:sdt>
        <w:sdtPr>
          <w:id w:val="104286636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FD2547" w:rsidRPr="00790315">
        <w:t>Restocking, organizing, and maintaining store cleanliness</w:t>
      </w:r>
      <w:r w:rsidR="002C2D35" w:rsidRPr="00790315">
        <w:t xml:space="preserve"> </w:t>
      </w:r>
    </w:p>
    <w:p w14:paraId="08392ACB" w14:textId="0238D420" w:rsidR="00A16D5B" w:rsidRPr="00790315" w:rsidRDefault="00000000" w:rsidP="000C30F6">
      <w:pPr>
        <w:pStyle w:val="checkboxindent"/>
      </w:pPr>
      <w:sdt>
        <w:sdtPr>
          <w:id w:val="1921673774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proofErr w:type="gramStart"/>
      <w:r w:rsidR="00FD2547" w:rsidRPr="00790315">
        <w:t>Workshop</w:t>
      </w:r>
      <w:proofErr w:type="gramEnd"/>
      <w:r w:rsidR="00FD2547" w:rsidRPr="00790315">
        <w:t xml:space="preserve"> and event support policies (if applicable) </w:t>
      </w:r>
      <w:r w:rsidR="002C2D35" w:rsidRPr="00790315">
        <w:t xml:space="preserve"> </w:t>
      </w:r>
    </w:p>
    <w:p w14:paraId="759A2A81" w14:textId="113253C1" w:rsidR="00A16D5B" w:rsidRPr="00790315" w:rsidRDefault="00790315" w:rsidP="00FD2547">
      <w:pPr>
        <w:pStyle w:val="Heading1"/>
        <w:numPr>
          <w:ilvl w:val="0"/>
          <w:numId w:val="0"/>
        </w:numPr>
        <w:rPr>
          <w:color w:val="auto"/>
        </w:rPr>
      </w:pPr>
      <w:bookmarkStart w:id="7" w:name="_8abe1bobmxep" w:colFirst="0" w:colLast="0"/>
      <w:bookmarkEnd w:id="7"/>
      <w:r w:rsidRPr="00790315">
        <w:rPr>
          <w:color w:val="auto"/>
        </w:rPr>
        <w:t>Technology &amp; Communications Policies</w:t>
      </w:r>
    </w:p>
    <w:p w14:paraId="365D848F" w14:textId="6A1F0FBD" w:rsidR="00A16D5B" w:rsidRPr="00790315" w:rsidRDefault="00000000" w:rsidP="002C2D35">
      <w:pPr>
        <w:pStyle w:val="checkboxindent"/>
      </w:pPr>
      <w:sdt>
        <w:sdtPr>
          <w:id w:val="1038009252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790315" w:rsidRPr="00790315">
        <w:t>Appropriate use of store phones and computers</w:t>
      </w:r>
      <w:r w:rsidR="002C2D35" w:rsidRPr="00790315">
        <w:t xml:space="preserve"> </w:t>
      </w:r>
    </w:p>
    <w:p w14:paraId="3BBEE1C0" w14:textId="77777777" w:rsidR="00790315" w:rsidRPr="00790315" w:rsidRDefault="00000000" w:rsidP="002C2D35">
      <w:pPr>
        <w:pStyle w:val="checkboxindent"/>
      </w:pPr>
      <w:sdt>
        <w:sdtPr>
          <w:id w:val="-984389517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790315" w:rsidRPr="00790315">
        <w:t>Personal phone and social media use during work hours</w:t>
      </w:r>
    </w:p>
    <w:p w14:paraId="1AD927D7" w14:textId="6D6B5C23" w:rsidR="00790315" w:rsidRPr="00790315" w:rsidRDefault="00790315" w:rsidP="00790315">
      <w:pPr>
        <w:pStyle w:val="checkboxindent"/>
      </w:pPr>
      <w:sdt>
        <w:sdtPr>
          <w:id w:val="123828320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90315">
            <w:rPr>
              <w:rFonts w:ascii="MS Gothic" w:eastAsia="MS Gothic" w:hAnsi="MS Gothic"/>
            </w:rPr>
            <w:t>☐</w:t>
          </w:r>
        </w:sdtContent>
      </w:sdt>
      <w:r w:rsidRPr="00790315">
        <w:tab/>
      </w:r>
      <w:r w:rsidRPr="00790315">
        <w:t>Email and online communications guidelines</w:t>
      </w:r>
      <w:r w:rsidRPr="00790315">
        <w:t xml:space="preserve"> </w:t>
      </w:r>
    </w:p>
    <w:p w14:paraId="3CB338CB" w14:textId="49C9EFEA" w:rsidR="00A16D5B" w:rsidRPr="00790315" w:rsidRDefault="00790315" w:rsidP="002C2D35">
      <w:pPr>
        <w:pStyle w:val="checkboxindent"/>
      </w:pPr>
      <w:sdt>
        <w:sdtPr>
          <w:id w:val="80027843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90315">
            <w:rPr>
              <w:rFonts w:ascii="MS Gothic" w:eastAsia="MS Gothic" w:hAnsi="MS Gothic"/>
            </w:rPr>
            <w:t>☐</w:t>
          </w:r>
        </w:sdtContent>
      </w:sdt>
      <w:r w:rsidRPr="00790315">
        <w:tab/>
      </w:r>
      <w:r w:rsidRPr="00790315">
        <w:t>Customer privacy and confidentiality policy</w:t>
      </w:r>
      <w:r w:rsidR="002C2D35" w:rsidRPr="00790315">
        <w:t xml:space="preserve"> </w:t>
      </w:r>
    </w:p>
    <w:p w14:paraId="42968B3A" w14:textId="498E9648" w:rsidR="00A16D5B" w:rsidRPr="00790315" w:rsidRDefault="00790315" w:rsidP="00FD2547">
      <w:pPr>
        <w:pStyle w:val="Heading1"/>
        <w:numPr>
          <w:ilvl w:val="0"/>
          <w:numId w:val="0"/>
        </w:numPr>
        <w:rPr>
          <w:color w:val="auto"/>
        </w:rPr>
      </w:pPr>
      <w:bookmarkStart w:id="8" w:name="_3hty7j9xi57x" w:colFirst="0" w:colLast="0"/>
      <w:bookmarkEnd w:id="8"/>
      <w:r w:rsidRPr="00790315">
        <w:rPr>
          <w:color w:val="auto"/>
        </w:rPr>
        <w:t>Discipline &amp; Termination Policies</w:t>
      </w:r>
    </w:p>
    <w:p w14:paraId="246814DA" w14:textId="5064F535" w:rsidR="00A16D5B" w:rsidRPr="00790315" w:rsidRDefault="00000000" w:rsidP="002C2D35">
      <w:pPr>
        <w:pStyle w:val="checkboxindent"/>
      </w:pPr>
      <w:sdt>
        <w:sdtPr>
          <w:id w:val="969485176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790315" w:rsidRPr="00790315">
        <w:t>Steps for handling performance concerns or policy violations</w:t>
      </w:r>
      <w:r w:rsidR="002C2D35" w:rsidRPr="00790315">
        <w:t xml:space="preserve"> </w:t>
      </w:r>
    </w:p>
    <w:p w14:paraId="47F4AE6F" w14:textId="63A45AF7" w:rsidR="00A16D5B" w:rsidRPr="00790315" w:rsidRDefault="00000000" w:rsidP="002C2D35">
      <w:pPr>
        <w:pStyle w:val="checkboxindent"/>
      </w:pPr>
      <w:sdt>
        <w:sdtPr>
          <w:id w:val="1470395891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r w:rsidR="002C2D35" w:rsidRPr="00790315">
        <w:tab/>
      </w:r>
      <w:r w:rsidR="00790315" w:rsidRPr="00790315">
        <w:t>Progressive discipline process (if applicable)</w:t>
      </w:r>
      <w:r w:rsidR="002C2D35" w:rsidRPr="00790315">
        <w:t xml:space="preserve"> </w:t>
      </w:r>
    </w:p>
    <w:p w14:paraId="10D4BDDB" w14:textId="23A24982" w:rsidR="00A16D5B" w:rsidRPr="00790315" w:rsidRDefault="00000000" w:rsidP="002C2D35">
      <w:pPr>
        <w:pStyle w:val="checkboxindent"/>
      </w:pPr>
      <w:sdt>
        <w:sdtPr>
          <w:id w:val="558762733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2D35" w:rsidRPr="00790315">
            <w:rPr>
              <w:rFonts w:ascii="MS Gothic" w:eastAsia="MS Gothic" w:hAnsi="MS Gothic"/>
            </w:rPr>
            <w:t>☐</w:t>
          </w:r>
        </w:sdtContent>
      </w:sdt>
      <w:bookmarkStart w:id="9" w:name="_de4h2tozyu42" w:colFirst="0" w:colLast="0"/>
      <w:bookmarkEnd w:id="9"/>
      <w:r w:rsidR="002C2D35" w:rsidRPr="00790315">
        <w:tab/>
      </w:r>
      <w:r w:rsidR="00790315" w:rsidRPr="00790315">
        <w:t>Grounds for immediate termination</w:t>
      </w:r>
    </w:p>
    <w:p w14:paraId="4AED2D3A" w14:textId="14ECB898" w:rsidR="00790315" w:rsidRPr="00790315" w:rsidRDefault="00790315" w:rsidP="00790315">
      <w:pPr>
        <w:pStyle w:val="checkboxindent"/>
      </w:pPr>
      <w:sdt>
        <w:sdtPr>
          <w:id w:val="-4052620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90315">
            <w:rPr>
              <w:rFonts w:ascii="MS Gothic" w:eastAsia="MS Gothic" w:hAnsi="MS Gothic"/>
            </w:rPr>
            <w:t>☐</w:t>
          </w:r>
        </w:sdtContent>
      </w:sdt>
      <w:r w:rsidRPr="00790315">
        <w:tab/>
      </w:r>
      <w:r w:rsidRPr="00790315">
        <w:t>Notice period and final paycheck procedures (state-specific)</w:t>
      </w:r>
    </w:p>
    <w:p w14:paraId="27717C95" w14:textId="41158BF5" w:rsidR="00790315" w:rsidRPr="00790315" w:rsidRDefault="00790315" w:rsidP="00790315">
      <w:pPr>
        <w:pStyle w:val="Heading1"/>
        <w:numPr>
          <w:ilvl w:val="0"/>
          <w:numId w:val="0"/>
        </w:numPr>
        <w:rPr>
          <w:color w:val="auto"/>
        </w:rPr>
      </w:pPr>
      <w:r w:rsidRPr="00790315">
        <w:rPr>
          <w:color w:val="auto"/>
        </w:rPr>
        <w:t>Acknowledgement &amp; Agreement</w:t>
      </w:r>
    </w:p>
    <w:p w14:paraId="0653C386" w14:textId="1315A06E" w:rsidR="00790315" w:rsidRPr="00790315" w:rsidRDefault="00790315" w:rsidP="002C2D35">
      <w:pPr>
        <w:pStyle w:val="checkboxindent"/>
      </w:pPr>
      <w:sdt>
        <w:sdtPr>
          <w:id w:val="518117815"/>
          <w15:appearance w15:val="hidden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90315">
            <w:rPr>
              <w:rFonts w:ascii="MS Gothic" w:eastAsia="MS Gothic" w:hAnsi="MS Gothic"/>
            </w:rPr>
            <w:t>☐</w:t>
          </w:r>
        </w:sdtContent>
      </w:sdt>
      <w:r w:rsidRPr="00790315">
        <w:tab/>
      </w:r>
      <w:r w:rsidRPr="00790315">
        <w:t>Employee acknowledgement form stating they have read and understand the handbook</w:t>
      </w:r>
    </w:p>
    <w:p w14:paraId="1FF40905" w14:textId="77777777" w:rsidR="00790315" w:rsidRPr="00790315" w:rsidRDefault="00790315" w:rsidP="002C2D35">
      <w:pPr>
        <w:pStyle w:val="checkboxindent"/>
      </w:pPr>
    </w:p>
    <w:p w14:paraId="6AEA51C3" w14:textId="1BB6105A" w:rsidR="00790315" w:rsidRPr="00790315" w:rsidRDefault="00790315" w:rsidP="002C2D35">
      <w:pPr>
        <w:pStyle w:val="checkboxindent"/>
      </w:pPr>
    </w:p>
    <w:p w14:paraId="79D09E9F" w14:textId="13AF0F1B" w:rsidR="00790315" w:rsidRPr="00790315" w:rsidRDefault="00790315" w:rsidP="00790315">
      <w:pPr>
        <w:pStyle w:val="Heading1"/>
        <w:numPr>
          <w:ilvl w:val="0"/>
          <w:numId w:val="0"/>
        </w:numPr>
        <w:rPr>
          <w:color w:val="auto"/>
        </w:rPr>
      </w:pPr>
      <w:r w:rsidRPr="00790315">
        <w:rPr>
          <w:color w:val="auto"/>
        </w:rPr>
        <w:t>Legal Disclaimer</w:t>
      </w:r>
    </w:p>
    <w:p w14:paraId="6513F6D7" w14:textId="5A7301DE" w:rsidR="00790315" w:rsidRPr="00790315" w:rsidRDefault="00790315" w:rsidP="00790315">
      <w:r w:rsidRPr="00790315">
        <w:t xml:space="preserve">This handbook </w:t>
      </w:r>
      <w:r w:rsidRPr="00790315">
        <w:t xml:space="preserve">checklist </w:t>
      </w:r>
      <w:r w:rsidRPr="00790315">
        <w:t>provides general guidelines for employees and is not a binding contract. Policies should be reviewed regularly for compliance with federal, state, and local employment laws. Employers are encouraged to consult legal professionals when drafting or updating their employee handbook.</w:t>
      </w:r>
    </w:p>
    <w:sectPr w:rsidR="00790315" w:rsidRPr="00790315" w:rsidSect="004D6481">
      <w:headerReference w:type="first" r:id="rId10"/>
      <w:pgSz w:w="12240" w:h="15840" w:code="1"/>
      <w:pgMar w:top="1080" w:right="2880" w:bottom="720" w:left="108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A86BE" w14:textId="77777777" w:rsidR="002D452D" w:rsidRDefault="002D452D" w:rsidP="00324337">
      <w:pPr>
        <w:spacing w:line="240" w:lineRule="auto"/>
      </w:pPr>
      <w:r>
        <w:separator/>
      </w:r>
    </w:p>
  </w:endnote>
  <w:endnote w:type="continuationSeparator" w:id="0">
    <w:p w14:paraId="302C7692" w14:textId="77777777" w:rsidR="002D452D" w:rsidRDefault="002D452D" w:rsidP="003243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65E5C" w14:textId="77777777" w:rsidR="002D452D" w:rsidRDefault="002D452D" w:rsidP="00324337">
      <w:pPr>
        <w:spacing w:line="240" w:lineRule="auto"/>
      </w:pPr>
      <w:r>
        <w:separator/>
      </w:r>
    </w:p>
  </w:footnote>
  <w:footnote w:type="continuationSeparator" w:id="0">
    <w:p w14:paraId="301AB258" w14:textId="77777777" w:rsidR="002D452D" w:rsidRDefault="002D452D" w:rsidP="003243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43DF7" w14:textId="19B3A082" w:rsidR="00DE3C72" w:rsidRDefault="00DE3C72" w:rsidP="00B157C3">
    <w:pPr>
      <w:spacing w:before="0"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C469A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EEB088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A616A50"/>
    <w:multiLevelType w:val="hybridMultilevel"/>
    <w:tmpl w:val="823EF28C"/>
    <w:lvl w:ilvl="0" w:tplc="A2A4DCCC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b w:val="0"/>
        <w:i w:val="0"/>
        <w:color w:val="2177B9" w:themeColor="accen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B41F9"/>
    <w:multiLevelType w:val="multilevel"/>
    <w:tmpl w:val="823EF28C"/>
    <w:lvl w:ilvl="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b w:val="0"/>
        <w:i w:val="0"/>
        <w:color w:val="2177B9" w:themeColor="accen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960716"/>
    <w:multiLevelType w:val="hybridMultilevel"/>
    <w:tmpl w:val="B25CF40E"/>
    <w:lvl w:ilvl="0" w:tplc="3D404FD2">
      <w:start w:val="1"/>
      <w:numFmt w:val="bullet"/>
      <w:pStyle w:val="Heading1"/>
      <w:lvlText w:val=""/>
      <w:lvlJc w:val="left"/>
      <w:pPr>
        <w:ind w:left="360" w:hanging="360"/>
      </w:pPr>
      <w:rPr>
        <w:rFonts w:ascii="Wingdings" w:hAnsi="Wingdings" w:hint="default"/>
        <w:color w:val="FD8E2D" w:themeColor="accent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1067879">
    <w:abstractNumId w:val="4"/>
  </w:num>
  <w:num w:numId="2" w16cid:durableId="676351271">
    <w:abstractNumId w:val="2"/>
  </w:num>
  <w:num w:numId="3" w16cid:durableId="533464029">
    <w:abstractNumId w:val="3"/>
  </w:num>
  <w:num w:numId="4" w16cid:durableId="1745302058">
    <w:abstractNumId w:val="1"/>
  </w:num>
  <w:num w:numId="5" w16cid:durableId="2005664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 fillcolor="none [3205]" stroke="f" strokecolor="#4a7ebb">
      <v:fill color="none [3205]"/>
      <v:stroke color="#4a7ebb" weight="1.5pt" on="f"/>
      <v:shadow opacity="22938f" offset="0"/>
      <v:textbox inset=",7.2pt,,7.2pt"/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547"/>
    <w:rsid w:val="000213A5"/>
    <w:rsid w:val="00067834"/>
    <w:rsid w:val="00073800"/>
    <w:rsid w:val="000A6F02"/>
    <w:rsid w:val="000C30F6"/>
    <w:rsid w:val="00132FAA"/>
    <w:rsid w:val="001D3B3B"/>
    <w:rsid w:val="002A4AD9"/>
    <w:rsid w:val="002C2D35"/>
    <w:rsid w:val="002D452D"/>
    <w:rsid w:val="003019B4"/>
    <w:rsid w:val="00322506"/>
    <w:rsid w:val="00324337"/>
    <w:rsid w:val="003355F9"/>
    <w:rsid w:val="003C5B74"/>
    <w:rsid w:val="003C7B09"/>
    <w:rsid w:val="004027C5"/>
    <w:rsid w:val="004B535C"/>
    <w:rsid w:val="004D6481"/>
    <w:rsid w:val="0052059F"/>
    <w:rsid w:val="00533E0E"/>
    <w:rsid w:val="00570867"/>
    <w:rsid w:val="005B3293"/>
    <w:rsid w:val="005B3AE9"/>
    <w:rsid w:val="00604635"/>
    <w:rsid w:val="00623070"/>
    <w:rsid w:val="0065185F"/>
    <w:rsid w:val="00683ACF"/>
    <w:rsid w:val="006A2968"/>
    <w:rsid w:val="006D4764"/>
    <w:rsid w:val="006F4CE8"/>
    <w:rsid w:val="00790315"/>
    <w:rsid w:val="007E67F2"/>
    <w:rsid w:val="008471ED"/>
    <w:rsid w:val="00913DDC"/>
    <w:rsid w:val="00951152"/>
    <w:rsid w:val="00952059"/>
    <w:rsid w:val="009D0271"/>
    <w:rsid w:val="00A06BD4"/>
    <w:rsid w:val="00A16D5B"/>
    <w:rsid w:val="00A34BD3"/>
    <w:rsid w:val="00B10A94"/>
    <w:rsid w:val="00B157C3"/>
    <w:rsid w:val="00B95489"/>
    <w:rsid w:val="00C03AD0"/>
    <w:rsid w:val="00D149FA"/>
    <w:rsid w:val="00D63484"/>
    <w:rsid w:val="00DE3C72"/>
    <w:rsid w:val="00EF66D0"/>
    <w:rsid w:val="00F2038E"/>
    <w:rsid w:val="00FA27D5"/>
    <w:rsid w:val="00FB0E32"/>
    <w:rsid w:val="00FD25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none [3205]" stroke="f" strokecolor="#4a7ebb">
      <v:fill color="none [3205]"/>
      <v:stroke color="#4a7ebb" weight="1.5pt" on="f"/>
      <v:shadow opacity="22938f" offset="0"/>
      <v:textbox inset=",7.2pt,,7.2pt"/>
      <o:colormru v:ext="edit" colors="white"/>
    </o:shapedefaults>
    <o:shapelayout v:ext="edit">
      <o:idmap v:ext="edit" data="2"/>
    </o:shapelayout>
  </w:shapeDefaults>
  <w:decimalSymbol w:val="."/>
  <w:listSeparator w:val=","/>
  <w14:docId w14:val="3919E6B7"/>
  <w15:docId w15:val="{99505F16-3B47-426F-9494-E9E0FB4C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376"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/>
    <w:lsdException w:name="Quote" w:semiHidden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D6481"/>
    <w:pPr>
      <w:spacing w:before="120" w:after="120" w:line="259" w:lineRule="auto"/>
      <w:contextualSpacing/>
    </w:pPr>
    <w:rPr>
      <w:rFonts w:asciiTheme="minorHAnsi" w:hAnsiTheme="minorHAnsi"/>
      <w:lang w:val="en-US"/>
    </w:rPr>
  </w:style>
  <w:style w:type="paragraph" w:styleId="Heading1">
    <w:name w:val="heading 1"/>
    <w:basedOn w:val="Normal"/>
    <w:next w:val="Normal"/>
    <w:uiPriority w:val="9"/>
    <w:qFormat/>
    <w:rsid w:val="004D6481"/>
    <w:pPr>
      <w:keepNext/>
      <w:keepLines/>
      <w:numPr>
        <w:numId w:val="1"/>
      </w:numPr>
      <w:spacing w:before="280" w:after="40" w:line="240" w:lineRule="auto"/>
      <w:ind w:left="357" w:hanging="357"/>
      <w:outlineLvl w:val="0"/>
    </w:pPr>
    <w:rPr>
      <w:color w:val="2177B9" w:themeColor="accent2"/>
      <w:sz w:val="28"/>
      <w:szCs w:val="40"/>
    </w:rPr>
  </w:style>
  <w:style w:type="paragraph" w:styleId="Heading2">
    <w:name w:val="heading 2"/>
    <w:basedOn w:val="Normal"/>
    <w:next w:val="Normal"/>
    <w:uiPriority w:val="9"/>
    <w:semiHidden/>
    <w:rsid w:val="00913DDC"/>
    <w:pPr>
      <w:keepNext/>
      <w:keepLines/>
      <w:spacing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qFormat/>
    <w:rsid w:val="00913DD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qFormat/>
    <w:rsid w:val="00913DD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qFormat/>
    <w:rsid w:val="00913DDC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qFormat/>
    <w:rsid w:val="00913DD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4D6481"/>
    <w:pPr>
      <w:keepNext/>
      <w:keepLines/>
      <w:pBdr>
        <w:top w:val="single" w:sz="18" w:space="2" w:color="FD8E2D" w:themeColor="accent3"/>
        <w:bottom w:val="single" w:sz="18" w:space="2" w:color="FD8E2D" w:themeColor="accent3"/>
      </w:pBdr>
      <w:spacing w:before="0" w:after="360" w:line="240" w:lineRule="auto"/>
    </w:pPr>
    <w:rPr>
      <w:noProof/>
      <w:color w:val="1B2872" w:themeColor="accent1"/>
      <w:sz w:val="48"/>
      <w:szCs w:val="52"/>
    </w:rPr>
  </w:style>
  <w:style w:type="paragraph" w:styleId="Subtitle">
    <w:name w:val="Subtitle"/>
    <w:basedOn w:val="Normal"/>
    <w:next w:val="Normal"/>
    <w:uiPriority w:val="11"/>
    <w:semiHidden/>
    <w:rsid w:val="00913DDC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qFormat/>
    <w:rsid w:val="00B95489"/>
    <w:pPr>
      <w:pBdr>
        <w:top w:val="single" w:sz="8" w:space="1" w:color="FD8E2D" w:themeColor="accent3"/>
        <w:bottom w:val="single" w:sz="8" w:space="1" w:color="FD8E2D" w:themeColor="accent3"/>
      </w:pBdr>
      <w:tabs>
        <w:tab w:val="center" w:pos="4320"/>
        <w:tab w:val="right" w:pos="8640"/>
      </w:tabs>
      <w:spacing w:before="0" w:after="0" w:line="240" w:lineRule="auto"/>
    </w:pPr>
    <w:rPr>
      <w:color w:val="1B2872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B95489"/>
    <w:rPr>
      <w:rFonts w:asciiTheme="minorHAnsi" w:hAnsiTheme="minorHAnsi"/>
      <w:color w:val="1B2872" w:themeColor="accent1"/>
      <w:sz w:val="18"/>
    </w:rPr>
  </w:style>
  <w:style w:type="paragraph" w:styleId="Footer">
    <w:name w:val="footer"/>
    <w:basedOn w:val="Normal"/>
    <w:link w:val="FooterChar"/>
    <w:uiPriority w:val="99"/>
    <w:unhideWhenUsed/>
    <w:rsid w:val="004D648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6481"/>
    <w:rPr>
      <w:rFonts w:asciiTheme="minorHAnsi" w:hAnsiTheme="minorHAnsi"/>
      <w:lang w:val="en-US"/>
    </w:rPr>
  </w:style>
  <w:style w:type="paragraph" w:customStyle="1" w:styleId="checkboxindent">
    <w:name w:val="checkbox indent"/>
    <w:basedOn w:val="Normal"/>
    <w:qFormat/>
    <w:rsid w:val="004D6481"/>
    <w:pPr>
      <w:spacing w:before="100" w:after="100" w:line="250" w:lineRule="auto"/>
      <w:ind w:left="357" w:hanging="357"/>
    </w:pPr>
  </w:style>
  <w:style w:type="character" w:styleId="PlaceholderText">
    <w:name w:val="Placeholder Text"/>
    <w:basedOn w:val="DefaultParagraphFont"/>
    <w:semiHidden/>
    <w:rsid w:val="002C2D3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bbie%20Beaves\AppData\Roaming\Microsoft\Templates\Change%20of%20address%20checklist.dotx" TargetMode="External"/></Relationships>
</file>

<file path=word/theme/theme1.xml><?xml version="1.0" encoding="utf-8"?>
<a:theme xmlns:a="http://schemas.openxmlformats.org/drawingml/2006/main" name="Office Theme">
  <a:themeElements>
    <a:clrScheme name="Custom 303">
      <a:dk1>
        <a:sysClr val="windowText" lastClr="000000"/>
      </a:dk1>
      <a:lt1>
        <a:sysClr val="window" lastClr="FFFFFF"/>
      </a:lt1>
      <a:dk2>
        <a:srgbClr val="1F497D"/>
      </a:dk2>
      <a:lt2>
        <a:srgbClr val="D9D9D9"/>
      </a:lt2>
      <a:accent1>
        <a:srgbClr val="1B2872"/>
      </a:accent1>
      <a:accent2>
        <a:srgbClr val="2177B9"/>
      </a:accent2>
      <a:accent3>
        <a:srgbClr val="FD8E2D"/>
      </a:accent3>
      <a:accent4>
        <a:srgbClr val="676776"/>
      </a:accent4>
      <a:accent5>
        <a:srgbClr val="65AAE9"/>
      </a:accent5>
      <a:accent6>
        <a:srgbClr val="2A006C"/>
      </a:accent6>
      <a:hlink>
        <a:srgbClr val="1B2872"/>
      </a:hlink>
      <a:folHlink>
        <a:srgbClr val="2A006C"/>
      </a:folHlink>
    </a:clrScheme>
    <a:fontScheme name="Opulent">
      <a:majorFont>
        <a:latin typeface="Trebuchet MS"/>
        <a:ea typeface=""/>
        <a:cs typeface=""/>
        <a:font script="Jpan" typeface="ヒラギノ丸ゴ Pro W4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ヒラギノ丸ゴ Pro W4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7F03FC-1523-4E21-A929-804EB3BA1F9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F94ED6A2-8699-45B2-BE71-59678E35F7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520418-31B8-4974-A5E0-99D3448A3D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Change of address checklist.dotx</Template>
  <TotalTime>16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 Knight</dc:creator>
  <cp:lastModifiedBy>Cat Knight</cp:lastModifiedBy>
  <cp:revision>1</cp:revision>
  <dcterms:created xsi:type="dcterms:W3CDTF">2025-03-19T17:07:00Z</dcterms:created>
  <dcterms:modified xsi:type="dcterms:W3CDTF">2025-03-19T17:23:00Z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